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49D7A" w14:textId="77777777" w:rsidR="00391749" w:rsidRDefault="00000000">
      <w:pPr>
        <w:spacing w:after="80"/>
        <w:jc w:val="center"/>
      </w:pPr>
      <w:r>
        <w:rPr>
          <w:b/>
          <w:bCs/>
          <w:sz w:val="26"/>
          <w:szCs w:val="26"/>
        </w:rPr>
        <w:t>Договор-оферта на оказание репетиторских услуг</w:t>
      </w:r>
    </w:p>
    <w:p w14:paraId="4D5A4B3A" w14:textId="77777777" w:rsidR="00391749" w:rsidRDefault="00000000">
      <w:pPr>
        <w:spacing w:after="240"/>
        <w:jc w:val="center"/>
      </w:pPr>
      <w:r>
        <w:rPr>
          <w:sz w:val="22"/>
          <w:szCs w:val="22"/>
        </w:rPr>
        <w:t>«01» июля 2026 года</w:t>
      </w:r>
    </w:p>
    <w:p w14:paraId="1C04DE4B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Индивидуальный предприниматель Афанасьева Мария Николаевна, ОГРНИП 326774600462150, именуемая в дальнейшем Исполнитель, предлагает любому физическому лицу, в дальнейшем именуемому Заказчик, платные услуги в виде дистанционных занятий по математике в сети интернет (публичная оферта в соответствии с пунктом 2 статьи 437 Гражданского кодекса РФ).</w:t>
      </w:r>
    </w:p>
    <w:p w14:paraId="01D09E25" w14:textId="77777777" w:rsidR="00391749" w:rsidRDefault="00000000">
      <w:pPr>
        <w:pStyle w:val="2"/>
        <w:spacing w:before="300" w:after="160"/>
      </w:pPr>
      <w:r>
        <w:rPr>
          <w:b/>
          <w:bCs/>
          <w:sz w:val="24"/>
          <w:szCs w:val="24"/>
        </w:rPr>
        <w:t>1. Порядок заключения договора</w:t>
      </w:r>
    </w:p>
    <w:p w14:paraId="3B4F9C14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1.1. Текст настоящего Договора является публичной офертой (в соответствии с пунктом 2 статьи 437 Гражданского кодекса РФ).</w:t>
      </w:r>
    </w:p>
    <w:p w14:paraId="78236C4D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1.2. Акцептом (принятием предложения заключить договор) является оплата Заказчиком заказанных услуг в порядке, определяемом настоящим Договором (в соответствии с пунктом 3 статьи 438 Гражданского кодекса РФ). Акцептирование Заказчиком настоящего Договора означает, что он полностью согласен со всеми положениями настоящего Договора.</w:t>
      </w:r>
    </w:p>
    <w:p w14:paraId="01FED04B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1.3. С момента акцепта Заказчика настоящий договор считается заключенным. В подтверждение заключения настоящего договора и по ходу его исполнения Заказчику приходят информационные сообщения на электронную почту, указанную Заказчиком Исполнителю при первоначальном контакте.</w:t>
      </w:r>
    </w:p>
    <w:p w14:paraId="27898C90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1.4. Настоящий договор вступает в силу с момента его заключения и действует до исполнения Сторонами своих обязательств по нему, если иное не предусмотрено настоящим договором и законодательством РФ.</w:t>
      </w:r>
    </w:p>
    <w:p w14:paraId="62E23672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1.5. Исполнитель вправе в одностороннем порядке вносить изменения в текст настоящего Договора-оферты (в том числе отзывать оферту), размещая новую редакцию на сайте Исполнителя не позднее чем за 3 (Три) календарных дня до её вступления в силу. Новая редакция Договора применяется к занятиям, оплаченным после её вступления в силу; к занятиям, оплаченным ранее, применяется редакция Договора, действовавшая на дату их оплаты. Настоящий пункт не затрагивает порядок изменения стоимости Услуг, предусмотренный п. 4.3 настоящего договора.</w:t>
      </w:r>
    </w:p>
    <w:p w14:paraId="1B4FA4DC" w14:textId="77777777" w:rsidR="00391749" w:rsidRDefault="00000000">
      <w:pPr>
        <w:pStyle w:val="2"/>
        <w:spacing w:before="300" w:after="160"/>
      </w:pPr>
      <w:r>
        <w:rPr>
          <w:b/>
          <w:bCs/>
          <w:sz w:val="24"/>
          <w:szCs w:val="24"/>
        </w:rPr>
        <w:t>2. Предмет договора</w:t>
      </w:r>
    </w:p>
    <w:p w14:paraId="59743F8C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2.1. В соответствии с настоящим договором Исполнитель обязуется оказывать Заказчику услуги в виде дистанционных занятий по математике в сети интернет (далее – Услуги), а Заказчик обязуется принимать эти услуги и оплачивать их в соответствии с условиями, предусмотренными настоящим договором.</w:t>
      </w:r>
    </w:p>
    <w:p w14:paraId="5BB6BD77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2.2. Количество занятий, проводимых в соответствии с настоящим договором, определяется количеством согласованных Сторонами занятий.</w:t>
      </w:r>
    </w:p>
    <w:p w14:paraId="0C8F75BF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2.3. Заказчиком по настоящему договору является физическое лицо, обладающее полной дееспособностью. Если занятия проводятся в интересах несовершеннолетнего лица, не являющегося Заказчиком (далее – Ученик), Заказчик действует как законный представитель Ученика либо иное лицо, уполномоченное действовать в его интересах, и самостоятельно несёт все права и обязанности Заказчика по настоящему договору, включая обязанность по оплате Услуг. Согласие на обработку персональных данных Ученика предоставляется его законным представителем отдельно, в порядке, предусмотренном разделом 8 настоящего договора.</w:t>
      </w:r>
    </w:p>
    <w:p w14:paraId="76A4C8FF" w14:textId="77777777" w:rsidR="00391749" w:rsidRDefault="00000000">
      <w:pPr>
        <w:pStyle w:val="2"/>
        <w:spacing w:before="300" w:after="160"/>
      </w:pPr>
      <w:r>
        <w:rPr>
          <w:b/>
          <w:bCs/>
          <w:sz w:val="24"/>
          <w:szCs w:val="24"/>
        </w:rPr>
        <w:t>3. Порядок оказания услуг</w:t>
      </w:r>
    </w:p>
    <w:p w14:paraId="2ABFC9B6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lastRenderedPageBreak/>
        <w:t>3.1. Оказание Услуг осуществляется при условии соблюдения Заказчиком порядка оплаты, предусмотренного разделом 4 настоящего договора. В случае нарушения Заказчиком сроков оплаты Исполнитель вправе приостановить оказание последующих Услуг до момента полного погашения задолженности.</w:t>
      </w:r>
    </w:p>
    <w:p w14:paraId="1AAA1453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3.2. До начала оказания Услуг между Заказчиком и Исполнителем осуществляется следующее:</w:t>
      </w:r>
    </w:p>
    <w:p w14:paraId="09DA7964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3.2.1. Заказчику предоставляется пробное занятие с Исполнителем продолжительностью 60 (Шестьдесят) минут (далее – пробное занятие), которое оплачивается Заказчиком в полном объеме до его проведения.</w:t>
      </w:r>
    </w:p>
    <w:p w14:paraId="1D6F9E83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3.2.2. По результатам пробного занятия принимается решение о целесообразности дальнейших занятий Заказчика и Исполнителя.</w:t>
      </w:r>
    </w:p>
    <w:p w14:paraId="5E20CF5F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3.3. Заказчик и Исполнитель согласовывают график занятий.</w:t>
      </w:r>
    </w:p>
    <w:p w14:paraId="2BC049CD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3.4. Одно занятие может длиться 60 (Шестьдесят), 90 (Девяносто) или 120 (Сто двадцать) минут в зависимости от того, занятия какой продолжительности были согласованы Заказчиком.</w:t>
      </w:r>
    </w:p>
    <w:p w14:paraId="0ADC1298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3.5. Оказание услуг осуществляется посредством Интернет, с использованием программного обеспечения, обеспечивающего голосовую и видеосвязь через интернет между Заказчиком и Исполнителем (Яндекс Телемост и другие подобные программы).</w:t>
      </w:r>
    </w:p>
    <w:p w14:paraId="37C211E2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3.6. Методика и формат занятий определяются непосредственно Исполнителем.</w:t>
      </w:r>
    </w:p>
    <w:p w14:paraId="2B34DB93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3.7. Заказчик обеспечивает Ученику исправное техническое оборудование (компьютер или иное устройство, микрофон, камеру), стабильное интернет-соединение и тихое помещение, необходимые для участия в занятии, а также несёт ответственность за его физическую безопасность во время занятия. Исполнитель не отвечает за вред жизни, здоровью или имуществу Ученика, причинённый по обстоятельствам, находящимся вне контроля Исполнителя.</w:t>
      </w:r>
    </w:p>
    <w:p w14:paraId="25D87364" w14:textId="77777777" w:rsidR="00391749" w:rsidRDefault="00000000">
      <w:pPr>
        <w:pStyle w:val="2"/>
        <w:spacing w:before="300" w:after="160"/>
      </w:pPr>
      <w:r>
        <w:rPr>
          <w:b/>
          <w:bCs/>
          <w:sz w:val="24"/>
          <w:szCs w:val="24"/>
        </w:rPr>
        <w:t>4. Оплата услуг. Прием-передача Услуг</w:t>
      </w:r>
    </w:p>
    <w:p w14:paraId="7BCF86C3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4.1. Стоимость Услуг Исполнителя и возможные способы оплаты сообщаются Исполнителем перед пробным занятием.</w:t>
      </w:r>
    </w:p>
    <w:p w14:paraId="6371D2F6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4.2. Оплата занятий, за исключением пробного занятия (порядок оплаты которого определен пунктом 3.2.1 настоящего договора), производится Заказчиком не позднее 2 (Двух) календарных дней с момента проведения соответствующего занятия. В случае нарушения Заказчиком срока оплаты Исполнитель вправе приостановить оказание последующих занятий до момента полного погашения задолженности, а также отказаться от согласования дальнейшего графика занятий с Заказчиком.</w:t>
      </w:r>
    </w:p>
    <w:p w14:paraId="20B70568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 xml:space="preserve">4.3. Исполнитель может в одностороннем порядке менять стоимость услуг, предварительно уведомив об этом Заказчика за 7 (Семь) календарных дней до даты изменения стоимости услуг путем направления сообщения по электронной почте. При этом стоимость </w:t>
      </w:r>
      <w:r>
        <w:rPr>
          <w:b/>
          <w:bCs/>
          <w:sz w:val="22"/>
          <w:szCs w:val="22"/>
        </w:rPr>
        <w:t>уже проведённых Исполнителем занятий не подлежит изменению независимо от того, оплачены ли они Заказчиком на дату изменения стоимости</w:t>
      </w:r>
      <w:r>
        <w:rPr>
          <w:sz w:val="22"/>
          <w:szCs w:val="22"/>
        </w:rPr>
        <w:t xml:space="preserve"> — такие занятия оплачиваются по цене, действовавшей на момент их проведения.</w:t>
      </w:r>
    </w:p>
    <w:p w14:paraId="285718AF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4.4. Моментом оплаты считается поступление денежных средств на счет Исполнителя.</w:t>
      </w:r>
    </w:p>
    <w:p w14:paraId="305ACA5E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 xml:space="preserve">4.5. В случае отказа Заказчика от пробного занятия после его оплаты, но до его фактического проведения, уплаченная сумма возвращается Заказчику в полном объеме. Оплата </w:t>
      </w:r>
      <w:proofErr w:type="gramStart"/>
      <w:r>
        <w:rPr>
          <w:sz w:val="22"/>
          <w:szCs w:val="22"/>
        </w:rPr>
        <w:t>за фактически оказанные Услуги</w:t>
      </w:r>
      <w:proofErr w:type="gramEnd"/>
      <w:r>
        <w:rPr>
          <w:sz w:val="22"/>
          <w:szCs w:val="22"/>
        </w:rPr>
        <w:t xml:space="preserve"> возврату не подлежит.</w:t>
      </w:r>
    </w:p>
    <w:p w14:paraId="261234FE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lastRenderedPageBreak/>
        <w:t>4.6. Заказчик самостоятельно несет ответственность за правильность производимых им платежей.</w:t>
      </w:r>
    </w:p>
    <w:p w14:paraId="2387BAA2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4.7. Заказчик самостоятельно оплачивает все услуги организаций связи, необходимые для потребления им Услуг Исполнителя.</w:t>
      </w:r>
    </w:p>
    <w:p w14:paraId="290FA1D5" w14:textId="77777777" w:rsidR="00391749" w:rsidRDefault="00000000">
      <w:pPr>
        <w:pStyle w:val="2"/>
        <w:spacing w:before="300" w:after="160"/>
      </w:pPr>
      <w:r>
        <w:rPr>
          <w:b/>
          <w:bCs/>
          <w:sz w:val="24"/>
          <w:szCs w:val="24"/>
        </w:rPr>
        <w:t>5. Перенос (или отмена) занятий. Неявка на занятие</w:t>
      </w:r>
    </w:p>
    <w:p w14:paraId="57C03F12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5.1. Перенос (или отмена) занятий.</w:t>
      </w:r>
    </w:p>
    <w:p w14:paraId="05407574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 xml:space="preserve">5.1.1. Перенос (или отмена) занятия Заказчиком допускается с уведомлением минимум за 12 часов до начала занятия. Если уведомление об отмене или переносе занятия поступило позднее, чем за 12 часов до его начала, Заказчик выплачивает Исполнителю </w:t>
      </w:r>
      <w:r>
        <w:rPr>
          <w:b/>
          <w:bCs/>
          <w:sz w:val="22"/>
          <w:szCs w:val="22"/>
        </w:rPr>
        <w:t>компенсацию в размере 100% (Ста процентов) стоимости занятия</w:t>
      </w:r>
      <w:r>
        <w:rPr>
          <w:sz w:val="22"/>
          <w:szCs w:val="22"/>
        </w:rPr>
        <w:t>. Указанная компенсация обусловлена тем, что Исполнитель резервирует для Заказчика согласованное время и в связи с поздним уведомлением лишается возможности использовать это время для оказания услуг другим клиентам. Компенсация оплачивается в порядке и сроки, предусмотренные п. 4.2 настоящего договора, применительно к изначально согласованным дате и времени занятия.</w:t>
      </w:r>
    </w:p>
    <w:p w14:paraId="14E68370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 xml:space="preserve">5.1.2. Исполнитель имеет право переносить (или отменять) занятия по объективным уважительным причинам (в частности, в случае болезни, форс-мажора, семейных обстоятельств), предупредив об этом Заказчика не менее чем за 12 часов до начала занятия. </w:t>
      </w:r>
      <w:r>
        <w:rPr>
          <w:b/>
          <w:bCs/>
          <w:sz w:val="22"/>
          <w:szCs w:val="22"/>
        </w:rPr>
        <w:t>Если такое уведомление направлено позднее либо занятие было отменено или не состоялось по вине Исполнителя, соответствующее занятие переносится в полном объеме на согласованное Сторонами время без взимания дополнительной платы с Заказчика.</w:t>
      </w:r>
    </w:p>
    <w:p w14:paraId="6A4D1E2D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5.2. Неявка на занятие.</w:t>
      </w:r>
    </w:p>
    <w:p w14:paraId="2B8B90EC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5.2.1. Если в установленное время Заказчик не воспользовался занятием (не подключился к занятию) по причинам, не связанным с действиями Исполнителя, Заказчик выплачивает Исполнителю компенсацию в размере 100% (Ста процентов) стоимости занятия по основаниям, аналогичным указанным в п. 5.1.1 настоящего договора.</w:t>
      </w:r>
    </w:p>
    <w:p w14:paraId="244368C8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5.3. Исполнитель не отвечает за неоказание услуги в связи с отсутствием у Заказчика необходимого программного обеспечения или технических проблем с Интернетом.</w:t>
      </w:r>
    </w:p>
    <w:p w14:paraId="4917793A" w14:textId="77777777" w:rsidR="00391749" w:rsidRDefault="00000000">
      <w:pPr>
        <w:pStyle w:val="2"/>
        <w:spacing w:before="300" w:after="160"/>
      </w:pPr>
      <w:r>
        <w:rPr>
          <w:b/>
          <w:bCs/>
          <w:sz w:val="24"/>
          <w:szCs w:val="24"/>
        </w:rPr>
        <w:t>6. Прочие условия</w:t>
      </w:r>
    </w:p>
    <w:p w14:paraId="2492853B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6.1. По результатам исполнения настоящего договора Исполнитель не выдает каких-либо документов о достижении Заказчиком какого-либо уровня знаний.</w:t>
      </w:r>
    </w:p>
    <w:p w14:paraId="240DF623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6.2. За невыполнение или ненадлежащее выполнение обязательств по настоящему договору Стороны несут ответственность в соответствии с условиями настоящего договора и законодательством Российской Федерации.</w:t>
      </w:r>
    </w:p>
    <w:p w14:paraId="46A85E0D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6.3. Стороны не несут ответственности за полное или частичное невыполнение ими своих обязательств по настоящему Договору, если такое невыполнение явилось следствием обстоятельств непреодолимой силы (форс-мажор) — чрезвычайных и непредотвратимых при данных условиях обстоятельств в значении пункта 3 статьи 401 Гражданского кодекса РФ, а именно: наводнений, других стихийных бедствий, военных действий, постановлений и решений органов государственной власти. Надлежащим подтверждением наличия форс-мажорных обстоятельств и их продолжительности для Сторон является справка, выдаваемая уполномоченными органами.</w:t>
      </w:r>
    </w:p>
    <w:p w14:paraId="442D018C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 xml:space="preserve">6.4. Не признаются обстоятельствами непреодолимой силы и не освобождают Стороны от исполнения обязательств: кратковременные (менее 30 минут) перебои интернет-соединения у Заказчика или Ученика; неисправность их технических средств; сбой платформы, используемой для </w:t>
      </w:r>
      <w:r>
        <w:rPr>
          <w:sz w:val="22"/>
          <w:szCs w:val="22"/>
        </w:rPr>
        <w:lastRenderedPageBreak/>
        <w:t>видеосвязи (п. 3.5 договора), продолжительностью менее времени одного занятия — такое занятие в этом случае переносится Исполнителем на ближайшую согласованную дату без дополнительной оплаты; плановые технические работы на используемой платформе, о которых Заказчик был заранее уведомлен.</w:t>
      </w:r>
    </w:p>
    <w:p w14:paraId="0DA1361F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 xml:space="preserve">6.5. Все споры или разногласия, возникающие между Сторонами по настоящему Договору или в связи с ним, разрешаются путем переговоров. Сторона, получившая претензию другой Стороны, рассматривает её и направляет ответ в течение 10 (Десяти) рабочих дней с даты получения. </w:t>
      </w:r>
      <w:r>
        <w:rPr>
          <w:b/>
          <w:bCs/>
          <w:sz w:val="22"/>
          <w:szCs w:val="22"/>
        </w:rPr>
        <w:t>Если спор не урегулирован в указанном порядке, он подлежит разрешению в судебном порядке в соответствии с законодательством Российской Федерации. Иски Заказчика к Исполнителю могут быть предъявлены в суд по выбору Заказчика в соответствии с пунктом 2 статьи 17 Закона РФ «О защите прав потребителей» (по месту жительства или пребывания Заказчика, по месту нахождения Исполнителя либо по месту заключения или исполнения настоящего договора). Иски Исполнителя к Заказчику предъявляются в суд по месту нахождения Исполнителя, если иное не установлено законодательством Российской Федерации.</w:t>
      </w:r>
    </w:p>
    <w:p w14:paraId="7CA60A11" w14:textId="77777777" w:rsidR="00391749" w:rsidRDefault="00000000">
      <w:pPr>
        <w:pStyle w:val="2"/>
        <w:spacing w:before="300" w:after="160"/>
      </w:pPr>
      <w:r>
        <w:rPr>
          <w:b/>
          <w:bCs/>
          <w:sz w:val="24"/>
          <w:szCs w:val="24"/>
        </w:rPr>
        <w:t>7. Расторжение договора</w:t>
      </w:r>
    </w:p>
    <w:p w14:paraId="08DD20F8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7.1. Исполнитель и Заказчик могут в любой момент расторгнуть договор и прекратить занятия, предупредив об этом друг друга не позднее, чем за 12 часов до очередного занятия. Если какие-то обязательства сторон при этом исполнены не полностью (не оплачены фактически проведённые занятия, не проведены оплаченные занятия и пр.), они подлежат исполнению в полном объёме.</w:t>
      </w:r>
    </w:p>
    <w:p w14:paraId="26468810" w14:textId="77777777" w:rsidR="00391749" w:rsidRDefault="00000000">
      <w:pPr>
        <w:pStyle w:val="2"/>
        <w:spacing w:before="300" w:after="160"/>
      </w:pPr>
      <w:r>
        <w:rPr>
          <w:b/>
          <w:bCs/>
          <w:sz w:val="24"/>
          <w:szCs w:val="24"/>
        </w:rPr>
        <w:t>8. Персональные данные</w:t>
      </w:r>
    </w:p>
    <w:p w14:paraId="7ADE899A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8.1. В целях исполнения настоящего договора Исполнитель обрабатывает персональные данные Заказчика, а также (если занятия проводятся в интересах несовершеннолетнего Ученика) персональные данные Ученика, предоставленные при регистрации на сайте Исполнителя и (или) указанные в анкете Ученика (далее — Персональные данные).</w:t>
      </w:r>
    </w:p>
    <w:p w14:paraId="4651D733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 xml:space="preserve">8.2. Обработка Персональных данных осуществляется Исполнителем в соответствии с Федеральным законом от 27.07.2006 № 152-ФЗ «О персональных данных», </w:t>
      </w:r>
      <w:r>
        <w:rPr>
          <w:b/>
          <w:bCs/>
          <w:sz w:val="22"/>
          <w:szCs w:val="22"/>
        </w:rPr>
        <w:t>на основании отдельного согласия на обработку персональных данных, предоставляемого Заказчиком (а в отношении Ученика — его законным представителем) при регистрации на сайте Исполнителя</w:t>
      </w:r>
      <w:r>
        <w:rPr>
          <w:sz w:val="22"/>
          <w:szCs w:val="22"/>
        </w:rPr>
        <w:t>, а также в соответствии с Политикой в отношении обработки персональных данных, размещенной на сайте Исполнителя по адресу https://exam.matland.ru.</w:t>
      </w:r>
    </w:p>
    <w:p w14:paraId="4CB99BEA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8.3. Перечень обрабатываемых Персональных данных, цели обработки, сроки хранения, состав третьих лиц, которым данные могут передаваться, и права субъекта персональных данных определены согласием на обработку персональных данных и Политикой в отношении обработки персональных данных, указанными в п. 8.2 настоящего договора.</w:t>
      </w:r>
    </w:p>
    <w:p w14:paraId="079F386D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8.4. Использование Заказчиком и Учеником стороннего программного обеспечения для видеосвязи (п. 3.5 договора) осуществляется в соответствии с условиями и политикой конфиденциальности соответствующего сервиса, за действия которого Исполнитель ответственности не несет.</w:t>
      </w:r>
    </w:p>
    <w:p w14:paraId="02446DF7" w14:textId="77777777" w:rsidR="00391749" w:rsidRDefault="00000000">
      <w:pPr>
        <w:pStyle w:val="2"/>
        <w:spacing w:before="300" w:after="160"/>
      </w:pPr>
      <w:r>
        <w:rPr>
          <w:b/>
          <w:bCs/>
          <w:sz w:val="24"/>
          <w:szCs w:val="24"/>
        </w:rPr>
        <w:t>9. Уведомления</w:t>
      </w:r>
    </w:p>
    <w:p w14:paraId="163B5155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9.1. Юридически значимые уведомления, заявления и претензии по настоящему договору направляются: Заказчику — на адрес электронной почты и (или) мессенджер, указанные им при регистрации либо при первоначальном обращении к Исполнителю; Исполнителю — на адрес электронной почты, указанный в разделе 10 настоящего договора.</w:t>
      </w:r>
    </w:p>
    <w:p w14:paraId="7CABF0FC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lastRenderedPageBreak/>
        <w:t>9.2. Уведомление считается полученным: по электронной почте — в момент отправки, если иное не следует из технических сведений о недоставке; через мессенджер — в момент появления отметки о доставке или прочтении.</w:t>
      </w:r>
    </w:p>
    <w:p w14:paraId="6B48F2D9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9.3. Заказчик обязан в течение 3 (Трех) рабочих дней сообщать Исполнителю об изменении своих контактных данных. До получения такого сообщения уведомления, направленные по последним известным контактным данным Заказчика, считаются доставленными надлежащим образом.</w:t>
      </w:r>
    </w:p>
    <w:p w14:paraId="6899600C" w14:textId="77777777" w:rsidR="00391749" w:rsidRDefault="00000000">
      <w:pPr>
        <w:spacing w:after="160" w:line="276" w:lineRule="auto"/>
        <w:jc w:val="both"/>
      </w:pPr>
      <w:r>
        <w:rPr>
          <w:sz w:val="22"/>
          <w:szCs w:val="22"/>
        </w:rPr>
        <w:t>9.4. Переписка Сторон по электронной почте и в мессенджере, указанных в п. 9.1 настоящего договора, признаётся юридически значимой и имеет силу письменных уведомлений по настоящему договору.</w:t>
      </w:r>
    </w:p>
    <w:p w14:paraId="59272819" w14:textId="5B12A092" w:rsidR="00986B56" w:rsidRPr="00986B56" w:rsidRDefault="00000000" w:rsidP="00986B56">
      <w:pPr>
        <w:pStyle w:val="2"/>
        <w:spacing w:before="300" w:after="160"/>
      </w:pPr>
      <w:r>
        <w:rPr>
          <w:b/>
          <w:bCs/>
          <w:sz w:val="24"/>
          <w:szCs w:val="24"/>
        </w:rPr>
        <w:t>10. Реквизиты Исполнителя</w:t>
      </w:r>
    </w:p>
    <w:p w14:paraId="286AA97A" w14:textId="51DE5FEB" w:rsidR="00986B56" w:rsidRDefault="00986B56" w:rsidP="00986B56">
      <w:pPr>
        <w:pStyle w:val="1"/>
        <w:spacing w:after="2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160"/>
      </w:tblGrid>
      <w:tr w:rsidR="00986B56" w14:paraId="580CBB89" w14:textId="77777777" w:rsidTr="00D4797C">
        <w:tc>
          <w:tcPr>
            <w:tcW w:w="3200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F48836" w14:textId="77777777" w:rsidR="00986B56" w:rsidRDefault="00986B56" w:rsidP="00D4797C">
            <w:r>
              <w:rPr>
                <w:color w:val="666666"/>
              </w:rPr>
              <w:t>Название организации</w:t>
            </w:r>
          </w:p>
        </w:tc>
        <w:tc>
          <w:tcPr>
            <w:tcW w:w="6160" w:type="dxa"/>
            <w:tcBorders>
              <w:top w:val="single" w:sz="4" w:space="0" w:color="D9D9D9"/>
              <w:bottom w:val="single" w:sz="4" w:space="0" w:color="D9D9D9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1A3FC2" w14:textId="77777777" w:rsidR="00986B56" w:rsidRDefault="00986B56" w:rsidP="00D4797C">
            <w:r>
              <w:rPr>
                <w:b/>
                <w:bCs/>
              </w:rPr>
              <w:t>ИНДИВИДУАЛЬНЫЙ ПРЕДПРИНИМАТЕЛЬ АФАНАСЬЕВА МАРИЯ НИКОЛАЕВНА</w:t>
            </w:r>
          </w:p>
        </w:tc>
      </w:tr>
      <w:tr w:rsidR="00986B56" w14:paraId="5574DABA" w14:textId="77777777" w:rsidTr="00D4797C">
        <w:tc>
          <w:tcPr>
            <w:tcW w:w="3200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834A3D" w14:textId="77777777" w:rsidR="00986B56" w:rsidRDefault="00986B56" w:rsidP="00D4797C">
            <w:r>
              <w:rPr>
                <w:color w:val="666666"/>
              </w:rPr>
              <w:t>Юридический адрес организации</w:t>
            </w:r>
          </w:p>
        </w:tc>
        <w:tc>
          <w:tcPr>
            <w:tcW w:w="6160" w:type="dxa"/>
            <w:tcBorders>
              <w:top w:val="single" w:sz="4" w:space="0" w:color="D9D9D9"/>
              <w:bottom w:val="single" w:sz="4" w:space="0" w:color="D9D9D9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C3ED55" w14:textId="77777777" w:rsidR="00986B56" w:rsidRDefault="00986B56" w:rsidP="00D4797C">
            <w:r>
              <w:rPr>
                <w:b/>
                <w:bCs/>
              </w:rPr>
              <w:t>129327, РОССИЯ, Г МОСКВА, УЛ ЛЁТЧИКА БАБУШКИНА, Д 22, КВ 33</w:t>
            </w:r>
          </w:p>
        </w:tc>
      </w:tr>
      <w:tr w:rsidR="00986B56" w14:paraId="72C6A878" w14:textId="77777777" w:rsidTr="00D4797C">
        <w:tc>
          <w:tcPr>
            <w:tcW w:w="3200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F7ED5B" w14:textId="77777777" w:rsidR="00986B56" w:rsidRDefault="00986B56" w:rsidP="00D4797C">
            <w:r>
              <w:rPr>
                <w:color w:val="666666"/>
              </w:rPr>
              <w:t>ИНН</w:t>
            </w:r>
          </w:p>
        </w:tc>
        <w:tc>
          <w:tcPr>
            <w:tcW w:w="6160" w:type="dxa"/>
            <w:tcBorders>
              <w:top w:val="single" w:sz="4" w:space="0" w:color="D9D9D9"/>
              <w:bottom w:val="single" w:sz="4" w:space="0" w:color="D9D9D9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59A975" w14:textId="77777777" w:rsidR="00986B56" w:rsidRDefault="00986B56" w:rsidP="00D4797C">
            <w:r>
              <w:rPr>
                <w:b/>
                <w:bCs/>
              </w:rPr>
              <w:t>771673577421</w:t>
            </w:r>
          </w:p>
        </w:tc>
      </w:tr>
      <w:tr w:rsidR="00986B56" w14:paraId="7E82CCC7" w14:textId="77777777" w:rsidTr="00D4797C">
        <w:tc>
          <w:tcPr>
            <w:tcW w:w="3200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3A01EC" w14:textId="77777777" w:rsidR="00986B56" w:rsidRDefault="00986B56" w:rsidP="00D4797C">
            <w:r>
              <w:rPr>
                <w:color w:val="666666"/>
              </w:rPr>
              <w:t>ОГРН/ОГРНИП</w:t>
            </w:r>
          </w:p>
        </w:tc>
        <w:tc>
          <w:tcPr>
            <w:tcW w:w="6160" w:type="dxa"/>
            <w:tcBorders>
              <w:top w:val="single" w:sz="4" w:space="0" w:color="D9D9D9"/>
              <w:bottom w:val="single" w:sz="4" w:space="0" w:color="D9D9D9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689E04" w14:textId="77777777" w:rsidR="00986B56" w:rsidRDefault="00986B56" w:rsidP="00D4797C">
            <w:r>
              <w:rPr>
                <w:b/>
                <w:bCs/>
              </w:rPr>
              <w:t>326774600462150</w:t>
            </w:r>
          </w:p>
        </w:tc>
      </w:tr>
      <w:tr w:rsidR="00986B56" w14:paraId="7E89A025" w14:textId="77777777" w:rsidTr="00D4797C">
        <w:tc>
          <w:tcPr>
            <w:tcW w:w="3200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F6D983" w14:textId="77777777" w:rsidR="00986B56" w:rsidRDefault="00986B56" w:rsidP="00D4797C">
            <w:r>
              <w:rPr>
                <w:color w:val="666666"/>
              </w:rPr>
              <w:t>Расчетный счет</w:t>
            </w:r>
          </w:p>
        </w:tc>
        <w:tc>
          <w:tcPr>
            <w:tcW w:w="6160" w:type="dxa"/>
            <w:tcBorders>
              <w:top w:val="single" w:sz="4" w:space="0" w:color="D9D9D9"/>
              <w:bottom w:val="single" w:sz="4" w:space="0" w:color="D9D9D9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037418" w14:textId="77777777" w:rsidR="00986B56" w:rsidRDefault="00986B56" w:rsidP="00D4797C">
            <w:r>
              <w:rPr>
                <w:b/>
                <w:bCs/>
              </w:rPr>
              <w:t>40802810500009804205</w:t>
            </w:r>
          </w:p>
        </w:tc>
      </w:tr>
      <w:tr w:rsidR="00986B56" w14:paraId="2CCB481C" w14:textId="77777777" w:rsidTr="00D4797C">
        <w:tc>
          <w:tcPr>
            <w:tcW w:w="3200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D1AD25" w14:textId="77777777" w:rsidR="00986B56" w:rsidRDefault="00986B56" w:rsidP="00D4797C">
            <w:r>
              <w:rPr>
                <w:color w:val="666666"/>
              </w:rPr>
              <w:t>Банк</w:t>
            </w:r>
          </w:p>
        </w:tc>
        <w:tc>
          <w:tcPr>
            <w:tcW w:w="6160" w:type="dxa"/>
            <w:tcBorders>
              <w:top w:val="single" w:sz="4" w:space="0" w:color="D9D9D9"/>
              <w:bottom w:val="single" w:sz="4" w:space="0" w:color="D9D9D9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EC281B" w14:textId="77777777" w:rsidR="00986B56" w:rsidRDefault="00986B56" w:rsidP="00D4797C">
            <w:r>
              <w:rPr>
                <w:b/>
                <w:bCs/>
              </w:rPr>
              <w:t>АО «</w:t>
            </w:r>
            <w:proofErr w:type="spellStart"/>
            <w:r>
              <w:rPr>
                <w:b/>
                <w:bCs/>
              </w:rPr>
              <w:t>ТБанк</w:t>
            </w:r>
            <w:proofErr w:type="spellEnd"/>
            <w:r>
              <w:rPr>
                <w:b/>
                <w:bCs/>
              </w:rPr>
              <w:t>»</w:t>
            </w:r>
          </w:p>
        </w:tc>
      </w:tr>
      <w:tr w:rsidR="00986B56" w14:paraId="76819878" w14:textId="77777777" w:rsidTr="00D4797C">
        <w:tc>
          <w:tcPr>
            <w:tcW w:w="3200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9A3746" w14:textId="77777777" w:rsidR="00986B56" w:rsidRDefault="00986B56" w:rsidP="00D4797C">
            <w:r>
              <w:rPr>
                <w:color w:val="666666"/>
              </w:rPr>
              <w:t>ИНН банка</w:t>
            </w:r>
          </w:p>
        </w:tc>
        <w:tc>
          <w:tcPr>
            <w:tcW w:w="6160" w:type="dxa"/>
            <w:tcBorders>
              <w:top w:val="single" w:sz="4" w:space="0" w:color="D9D9D9"/>
              <w:bottom w:val="single" w:sz="4" w:space="0" w:color="D9D9D9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473322" w14:textId="77777777" w:rsidR="00986B56" w:rsidRDefault="00986B56" w:rsidP="00D4797C">
            <w:r>
              <w:rPr>
                <w:b/>
                <w:bCs/>
              </w:rPr>
              <w:t>7710140679</w:t>
            </w:r>
          </w:p>
        </w:tc>
      </w:tr>
      <w:tr w:rsidR="00986B56" w14:paraId="669A5923" w14:textId="77777777" w:rsidTr="00D4797C">
        <w:tc>
          <w:tcPr>
            <w:tcW w:w="3200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C33871" w14:textId="77777777" w:rsidR="00986B56" w:rsidRDefault="00986B56" w:rsidP="00D4797C">
            <w:r>
              <w:rPr>
                <w:color w:val="666666"/>
              </w:rPr>
              <w:t>БИК банка</w:t>
            </w:r>
          </w:p>
        </w:tc>
        <w:tc>
          <w:tcPr>
            <w:tcW w:w="6160" w:type="dxa"/>
            <w:tcBorders>
              <w:top w:val="single" w:sz="4" w:space="0" w:color="D9D9D9"/>
              <w:bottom w:val="single" w:sz="4" w:space="0" w:color="D9D9D9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5922D7" w14:textId="77777777" w:rsidR="00986B56" w:rsidRDefault="00986B56" w:rsidP="00D4797C">
            <w:r>
              <w:rPr>
                <w:b/>
                <w:bCs/>
              </w:rPr>
              <w:t>044525974</w:t>
            </w:r>
          </w:p>
        </w:tc>
      </w:tr>
      <w:tr w:rsidR="00986B56" w14:paraId="1029C470" w14:textId="77777777" w:rsidTr="00D4797C">
        <w:tc>
          <w:tcPr>
            <w:tcW w:w="3200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5A750C" w14:textId="77777777" w:rsidR="00986B56" w:rsidRDefault="00986B56" w:rsidP="00D4797C">
            <w:r>
              <w:rPr>
                <w:color w:val="666666"/>
              </w:rPr>
              <w:t>Корреспондентский счет банка</w:t>
            </w:r>
          </w:p>
        </w:tc>
        <w:tc>
          <w:tcPr>
            <w:tcW w:w="6160" w:type="dxa"/>
            <w:tcBorders>
              <w:top w:val="single" w:sz="4" w:space="0" w:color="D9D9D9"/>
              <w:bottom w:val="single" w:sz="4" w:space="0" w:color="D9D9D9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492554" w14:textId="77777777" w:rsidR="00986B56" w:rsidRDefault="00986B56" w:rsidP="00D4797C">
            <w:r>
              <w:rPr>
                <w:b/>
                <w:bCs/>
              </w:rPr>
              <w:t>30101810145250000974</w:t>
            </w:r>
          </w:p>
        </w:tc>
      </w:tr>
      <w:tr w:rsidR="00986B56" w14:paraId="67FDCC1C" w14:textId="77777777" w:rsidTr="00D4797C">
        <w:tc>
          <w:tcPr>
            <w:tcW w:w="3200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61A3A7" w14:textId="77777777" w:rsidR="00986B56" w:rsidRDefault="00986B56" w:rsidP="00D4797C">
            <w:r>
              <w:rPr>
                <w:color w:val="666666"/>
              </w:rPr>
              <w:t>Юридический адрес банка</w:t>
            </w:r>
          </w:p>
        </w:tc>
        <w:tc>
          <w:tcPr>
            <w:tcW w:w="6160" w:type="dxa"/>
            <w:tcBorders>
              <w:top w:val="single" w:sz="4" w:space="0" w:color="D9D9D9"/>
              <w:bottom w:val="single" w:sz="4" w:space="0" w:color="D9D9D9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D00288" w14:textId="77777777" w:rsidR="00986B56" w:rsidRDefault="00986B56" w:rsidP="00D4797C">
            <w:r>
              <w:rPr>
                <w:b/>
                <w:bCs/>
              </w:rPr>
              <w:t>127287, г. Москва, ул. Хуторская 2-я, д. 38А, стр. 26</w:t>
            </w:r>
          </w:p>
        </w:tc>
      </w:tr>
      <w:tr w:rsidR="00986B56" w14:paraId="4A013E83" w14:textId="77777777" w:rsidTr="00D4797C">
        <w:tc>
          <w:tcPr>
            <w:tcW w:w="3200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8C2A90" w14:textId="77777777" w:rsidR="00986B56" w:rsidRDefault="00986B56" w:rsidP="00D4797C">
            <w:r>
              <w:rPr>
                <w:color w:val="666666"/>
              </w:rPr>
              <w:t>Адрес электронной почты</w:t>
            </w:r>
          </w:p>
        </w:tc>
        <w:tc>
          <w:tcPr>
            <w:tcW w:w="6160" w:type="dxa"/>
            <w:tcBorders>
              <w:top w:val="single" w:sz="4" w:space="0" w:color="D9D9D9"/>
              <w:bottom w:val="single" w:sz="4" w:space="0" w:color="D9D9D9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49885E" w14:textId="77777777" w:rsidR="00986B56" w:rsidRDefault="00986B56" w:rsidP="00D4797C">
            <w:r>
              <w:rPr>
                <w:b/>
                <w:bCs/>
              </w:rPr>
              <w:t>marysuloeva@gmail.com</w:t>
            </w:r>
          </w:p>
        </w:tc>
      </w:tr>
    </w:tbl>
    <w:p w14:paraId="2CC8028E" w14:textId="77777777" w:rsidR="00986B56" w:rsidRPr="00F53EC0" w:rsidRDefault="00986B56" w:rsidP="00986B56">
      <w:pPr>
        <w:rPr>
          <w:lang w:val="en-US"/>
        </w:rPr>
      </w:pPr>
    </w:p>
    <w:p w14:paraId="037130D2" w14:textId="77777777" w:rsidR="00986B56" w:rsidRDefault="00986B56">
      <w:pPr>
        <w:spacing w:after="160" w:line="276" w:lineRule="auto"/>
        <w:jc w:val="both"/>
      </w:pPr>
    </w:p>
    <w:p w14:paraId="1FD65672" w14:textId="30505418" w:rsidR="00391749" w:rsidRDefault="00391749">
      <w:pPr>
        <w:spacing w:after="160" w:line="276" w:lineRule="auto"/>
        <w:jc w:val="both"/>
      </w:pPr>
    </w:p>
    <w:sectPr w:rsidR="00391749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F4572"/>
    <w:multiLevelType w:val="hybridMultilevel"/>
    <w:tmpl w:val="BEECDF0E"/>
    <w:lvl w:ilvl="0" w:tplc="9648D584">
      <w:start w:val="1"/>
      <w:numFmt w:val="bullet"/>
      <w:lvlText w:val="●"/>
      <w:lvlJc w:val="left"/>
      <w:pPr>
        <w:ind w:left="720" w:hanging="360"/>
      </w:pPr>
    </w:lvl>
    <w:lvl w:ilvl="1" w:tplc="C888BA20">
      <w:start w:val="1"/>
      <w:numFmt w:val="bullet"/>
      <w:lvlText w:val="○"/>
      <w:lvlJc w:val="left"/>
      <w:pPr>
        <w:ind w:left="1440" w:hanging="360"/>
      </w:pPr>
    </w:lvl>
    <w:lvl w:ilvl="2" w:tplc="D26052C0">
      <w:start w:val="1"/>
      <w:numFmt w:val="bullet"/>
      <w:lvlText w:val="■"/>
      <w:lvlJc w:val="left"/>
      <w:pPr>
        <w:ind w:left="2160" w:hanging="360"/>
      </w:pPr>
    </w:lvl>
    <w:lvl w:ilvl="3" w:tplc="FCDABEA8">
      <w:start w:val="1"/>
      <w:numFmt w:val="bullet"/>
      <w:lvlText w:val="●"/>
      <w:lvlJc w:val="left"/>
      <w:pPr>
        <w:ind w:left="2880" w:hanging="360"/>
      </w:pPr>
    </w:lvl>
    <w:lvl w:ilvl="4" w:tplc="AE380D56">
      <w:start w:val="1"/>
      <w:numFmt w:val="bullet"/>
      <w:lvlText w:val="○"/>
      <w:lvlJc w:val="left"/>
      <w:pPr>
        <w:ind w:left="3600" w:hanging="360"/>
      </w:pPr>
    </w:lvl>
    <w:lvl w:ilvl="5" w:tplc="20525F46">
      <w:start w:val="1"/>
      <w:numFmt w:val="bullet"/>
      <w:lvlText w:val="■"/>
      <w:lvlJc w:val="left"/>
      <w:pPr>
        <w:ind w:left="4320" w:hanging="360"/>
      </w:pPr>
    </w:lvl>
    <w:lvl w:ilvl="6" w:tplc="5F049200">
      <w:start w:val="1"/>
      <w:numFmt w:val="bullet"/>
      <w:lvlText w:val="●"/>
      <w:lvlJc w:val="left"/>
      <w:pPr>
        <w:ind w:left="5040" w:hanging="360"/>
      </w:pPr>
    </w:lvl>
    <w:lvl w:ilvl="7" w:tplc="A5F66EFC">
      <w:start w:val="1"/>
      <w:numFmt w:val="bullet"/>
      <w:lvlText w:val="●"/>
      <w:lvlJc w:val="left"/>
      <w:pPr>
        <w:ind w:left="5760" w:hanging="360"/>
      </w:pPr>
    </w:lvl>
    <w:lvl w:ilvl="8" w:tplc="24901DE2">
      <w:start w:val="1"/>
      <w:numFmt w:val="bullet"/>
      <w:lvlText w:val="●"/>
      <w:lvlJc w:val="left"/>
      <w:pPr>
        <w:ind w:left="6480" w:hanging="360"/>
      </w:pPr>
    </w:lvl>
  </w:abstractNum>
  <w:num w:numId="1" w16cid:durableId="13769994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749"/>
    <w:rsid w:val="00391749"/>
    <w:rsid w:val="0057092E"/>
    <w:rsid w:val="0098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B6C89A"/>
  <w15:docId w15:val="{29EABED9-242D-504D-8B8D-9F2A8E090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1711</Words>
  <Characters>11963</Characters>
  <Application>Microsoft Office Word</Application>
  <DocSecurity>0</DocSecurity>
  <Lines>209</Lines>
  <Paragraphs>97</Paragraphs>
  <ScaleCrop>false</ScaleCrop>
  <Company/>
  <LinksUpToDate>false</LinksUpToDate>
  <CharactersWithSpaces>13577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Mary Suloeva</cp:lastModifiedBy>
  <cp:revision>2</cp:revision>
  <dcterms:created xsi:type="dcterms:W3CDTF">2026-09-18T04:19:00Z</dcterms:created>
  <dcterms:modified xsi:type="dcterms:W3CDTF">2026-09-18T04:19:00Z</dcterms:modified>
</cp:coreProperties>
</file>